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592B" w:rsidRPr="00AB3E37" w:rsidRDefault="00687FDF" w:rsidP="002F6CA9">
      <w:pPr>
        <w:jc w:val="center"/>
        <w:rPr>
          <w:rFonts w:asciiTheme="majorHAnsi" w:hAnsiTheme="majorHAnsi"/>
          <w:sz w:val="22"/>
          <w:szCs w:val="22"/>
        </w:rPr>
      </w:pPr>
      <w:r w:rsidRPr="00AB3E37">
        <w:rPr>
          <w:rFonts w:asciiTheme="majorHAnsi" w:hAnsiTheme="majorHAnsi"/>
          <w:noProof/>
          <w:sz w:val="22"/>
          <w:szCs w:val="22"/>
        </w:rPr>
        <w:drawing>
          <wp:inline distT="0" distB="0" distL="0" distR="0" wp14:anchorId="1C78C064" wp14:editId="5F796D7B">
            <wp:extent cx="400050" cy="476250"/>
            <wp:effectExtent l="19050" t="0" r="0" b="0"/>
            <wp:docPr id="1" name="Picture 1" descr="H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U"/>
                    <pic:cNvPicPr>
                      <a:picLocks noChangeAspect="1" noChangeArrowheads="1"/>
                    </pic:cNvPicPr>
                  </pic:nvPicPr>
                  <pic:blipFill>
                    <a:blip r:embed="rId8" cstate="print"/>
                    <a:srcRect/>
                    <a:stretch>
                      <a:fillRect/>
                    </a:stretch>
                  </pic:blipFill>
                  <pic:spPr bwMode="auto">
                    <a:xfrm>
                      <a:off x="0" y="0"/>
                      <a:ext cx="400050" cy="476250"/>
                    </a:xfrm>
                    <a:prstGeom prst="rect">
                      <a:avLst/>
                    </a:prstGeom>
                    <a:noFill/>
                    <a:ln w="9525">
                      <a:noFill/>
                      <a:miter lim="800000"/>
                      <a:headEnd/>
                      <a:tailEnd/>
                    </a:ln>
                  </pic:spPr>
                </pic:pic>
              </a:graphicData>
            </a:graphic>
          </wp:inline>
        </w:drawing>
      </w:r>
    </w:p>
    <w:p w:rsidR="000C592B" w:rsidRPr="00AB3E37" w:rsidRDefault="000C592B" w:rsidP="002F6CA9">
      <w:pPr>
        <w:jc w:val="center"/>
        <w:rPr>
          <w:rFonts w:asciiTheme="majorHAnsi" w:hAnsiTheme="majorHAnsi"/>
          <w:sz w:val="22"/>
          <w:szCs w:val="22"/>
        </w:rPr>
      </w:pPr>
    </w:p>
    <w:p w:rsidR="00E83ADA" w:rsidRDefault="00720BA4" w:rsidP="002F6CA9">
      <w:pPr>
        <w:jc w:val="center"/>
        <w:rPr>
          <w:rFonts w:asciiTheme="majorHAnsi" w:hAnsiTheme="majorHAnsi"/>
          <w:b/>
          <w:sz w:val="22"/>
          <w:szCs w:val="22"/>
        </w:rPr>
      </w:pPr>
      <w:bookmarkStart w:id="0" w:name="_GoBack"/>
      <w:r>
        <w:rPr>
          <w:rFonts w:asciiTheme="majorHAnsi" w:hAnsiTheme="majorHAnsi"/>
          <w:b/>
          <w:sz w:val="22"/>
          <w:szCs w:val="22"/>
        </w:rPr>
        <w:t>Visiting</w:t>
      </w:r>
      <w:r w:rsidR="00573988">
        <w:rPr>
          <w:rFonts w:asciiTheme="majorHAnsi" w:hAnsiTheme="majorHAnsi"/>
          <w:b/>
          <w:sz w:val="22"/>
          <w:szCs w:val="22"/>
        </w:rPr>
        <w:t xml:space="preserve"> </w:t>
      </w:r>
      <w:r w:rsidR="00582DA2">
        <w:rPr>
          <w:rFonts w:asciiTheme="majorHAnsi" w:hAnsiTheme="majorHAnsi"/>
          <w:b/>
          <w:sz w:val="22"/>
          <w:szCs w:val="22"/>
        </w:rPr>
        <w:t>Librarian</w:t>
      </w:r>
      <w:r w:rsidR="003032DF">
        <w:rPr>
          <w:rFonts w:asciiTheme="majorHAnsi" w:hAnsiTheme="majorHAnsi"/>
          <w:b/>
          <w:sz w:val="22"/>
          <w:szCs w:val="22"/>
        </w:rPr>
        <w:t xml:space="preserve"> or Archivist</w:t>
      </w:r>
      <w:r w:rsidR="00FF2069">
        <w:rPr>
          <w:rFonts w:asciiTheme="majorHAnsi" w:hAnsiTheme="majorHAnsi"/>
          <w:b/>
          <w:sz w:val="22"/>
          <w:szCs w:val="22"/>
        </w:rPr>
        <w:t>,</w:t>
      </w:r>
      <w:r w:rsidR="00573988">
        <w:rPr>
          <w:rFonts w:asciiTheme="majorHAnsi" w:hAnsiTheme="majorHAnsi"/>
          <w:b/>
          <w:sz w:val="22"/>
          <w:szCs w:val="22"/>
        </w:rPr>
        <w:t xml:space="preserve"> </w:t>
      </w:r>
      <w:r w:rsidR="003032DF">
        <w:rPr>
          <w:rFonts w:asciiTheme="majorHAnsi" w:hAnsiTheme="majorHAnsi"/>
          <w:b/>
          <w:sz w:val="22"/>
          <w:szCs w:val="22"/>
        </w:rPr>
        <w:t>Houghton Library</w:t>
      </w:r>
    </w:p>
    <w:bookmarkEnd w:id="0"/>
    <w:p w:rsidR="00863CBE" w:rsidRDefault="00863CBE" w:rsidP="002F6CA9">
      <w:pPr>
        <w:jc w:val="center"/>
        <w:rPr>
          <w:rFonts w:asciiTheme="majorHAnsi" w:hAnsiTheme="majorHAnsi"/>
          <w:b/>
          <w:sz w:val="22"/>
          <w:szCs w:val="22"/>
        </w:rPr>
      </w:pPr>
      <w:r>
        <w:rPr>
          <w:rFonts w:asciiTheme="majorHAnsi" w:hAnsiTheme="majorHAnsi"/>
          <w:b/>
          <w:sz w:val="22"/>
          <w:szCs w:val="22"/>
        </w:rPr>
        <w:t>Harvard University</w:t>
      </w:r>
    </w:p>
    <w:p w:rsidR="00863CBE" w:rsidRPr="00AB3E37" w:rsidRDefault="00863CBE" w:rsidP="00863CBE">
      <w:pPr>
        <w:jc w:val="center"/>
        <w:rPr>
          <w:rFonts w:asciiTheme="majorHAnsi" w:hAnsiTheme="majorHAnsi"/>
          <w:b/>
          <w:sz w:val="22"/>
          <w:szCs w:val="22"/>
        </w:rPr>
      </w:pPr>
      <w:r>
        <w:rPr>
          <w:rFonts w:asciiTheme="majorHAnsi" w:hAnsiTheme="majorHAnsi"/>
          <w:b/>
          <w:sz w:val="22"/>
          <w:szCs w:val="22"/>
        </w:rPr>
        <w:t>Administrative Fellowship Program</w:t>
      </w:r>
    </w:p>
    <w:p w:rsidR="000C592B" w:rsidRPr="00AB3E37" w:rsidRDefault="000C592B" w:rsidP="00141E57">
      <w:pPr>
        <w:rPr>
          <w:rFonts w:asciiTheme="majorHAnsi" w:hAnsiTheme="majorHAnsi"/>
          <w:sz w:val="22"/>
          <w:szCs w:val="22"/>
        </w:rPr>
      </w:pPr>
    </w:p>
    <w:p w:rsidR="00E83ADA" w:rsidRPr="00AB3E37" w:rsidRDefault="00E83ADA" w:rsidP="00141E57">
      <w:pPr>
        <w:rPr>
          <w:rFonts w:asciiTheme="majorHAnsi" w:hAnsiTheme="majorHAnsi"/>
          <w:sz w:val="22"/>
          <w:szCs w:val="22"/>
        </w:rPr>
      </w:pPr>
    </w:p>
    <w:p w:rsidR="000B2D31" w:rsidRPr="00AB3E37" w:rsidRDefault="00E83ADA" w:rsidP="00141E57">
      <w:pPr>
        <w:rPr>
          <w:rFonts w:asciiTheme="majorHAnsi" w:hAnsiTheme="majorHAnsi"/>
          <w:sz w:val="22"/>
          <w:szCs w:val="22"/>
        </w:rPr>
      </w:pPr>
      <w:r w:rsidRPr="00AB3E37">
        <w:rPr>
          <w:rFonts w:asciiTheme="majorHAnsi" w:hAnsiTheme="majorHAnsi"/>
          <w:sz w:val="22"/>
          <w:szCs w:val="22"/>
        </w:rPr>
        <w:t xml:space="preserve">The Harvard Library is seeking </w:t>
      </w:r>
      <w:r w:rsidR="0086180B" w:rsidRPr="00AB3E37">
        <w:rPr>
          <w:rFonts w:asciiTheme="majorHAnsi" w:hAnsiTheme="majorHAnsi"/>
          <w:sz w:val="22"/>
          <w:szCs w:val="22"/>
        </w:rPr>
        <w:t>a</w:t>
      </w:r>
      <w:r w:rsidR="00324B2E" w:rsidRPr="00AB3E37">
        <w:rPr>
          <w:rFonts w:asciiTheme="majorHAnsi" w:hAnsiTheme="majorHAnsi"/>
          <w:sz w:val="22"/>
          <w:szCs w:val="22"/>
        </w:rPr>
        <w:t xml:space="preserve"> </w:t>
      </w:r>
      <w:r w:rsidR="00720BA4">
        <w:rPr>
          <w:rFonts w:asciiTheme="majorHAnsi" w:hAnsiTheme="majorHAnsi"/>
          <w:b/>
          <w:sz w:val="22"/>
          <w:szCs w:val="22"/>
        </w:rPr>
        <w:t>Visiting</w:t>
      </w:r>
      <w:r w:rsidR="00573988">
        <w:rPr>
          <w:rFonts w:asciiTheme="majorHAnsi" w:hAnsiTheme="majorHAnsi"/>
          <w:b/>
          <w:sz w:val="22"/>
          <w:szCs w:val="22"/>
        </w:rPr>
        <w:t xml:space="preserve"> </w:t>
      </w:r>
      <w:r w:rsidR="00582DA2">
        <w:rPr>
          <w:rFonts w:asciiTheme="majorHAnsi" w:hAnsiTheme="majorHAnsi"/>
          <w:b/>
          <w:sz w:val="22"/>
          <w:szCs w:val="22"/>
        </w:rPr>
        <w:t>Librarian</w:t>
      </w:r>
      <w:r w:rsidR="001B26D6">
        <w:rPr>
          <w:rFonts w:asciiTheme="majorHAnsi" w:hAnsiTheme="majorHAnsi"/>
          <w:b/>
          <w:sz w:val="22"/>
          <w:szCs w:val="22"/>
        </w:rPr>
        <w:t xml:space="preserve"> or Archivist</w:t>
      </w:r>
      <w:r w:rsidR="00324B2E" w:rsidRPr="00AB3E37">
        <w:rPr>
          <w:rFonts w:asciiTheme="majorHAnsi" w:hAnsiTheme="majorHAnsi"/>
          <w:sz w:val="22"/>
          <w:szCs w:val="22"/>
        </w:rPr>
        <w:t xml:space="preserve"> to </w:t>
      </w:r>
      <w:r w:rsidR="00996051" w:rsidRPr="00AB3E37">
        <w:rPr>
          <w:rFonts w:asciiTheme="majorHAnsi" w:hAnsiTheme="majorHAnsi"/>
          <w:sz w:val="22"/>
          <w:szCs w:val="22"/>
        </w:rPr>
        <w:t>participate in</w:t>
      </w:r>
      <w:r w:rsidR="002274FB" w:rsidRPr="00AB3E37">
        <w:rPr>
          <w:rFonts w:asciiTheme="majorHAnsi" w:hAnsiTheme="majorHAnsi"/>
          <w:sz w:val="22"/>
          <w:szCs w:val="22"/>
        </w:rPr>
        <w:t xml:space="preserve"> Harvard’s </w:t>
      </w:r>
      <w:r w:rsidR="002274FB" w:rsidRPr="00AB3E37">
        <w:rPr>
          <w:rFonts w:asciiTheme="majorHAnsi" w:hAnsiTheme="majorHAnsi"/>
          <w:b/>
          <w:sz w:val="22"/>
          <w:szCs w:val="22"/>
        </w:rPr>
        <w:t>Administrative Fellowship Program</w:t>
      </w:r>
      <w:r w:rsidR="002274FB" w:rsidRPr="00AB3E37">
        <w:rPr>
          <w:rFonts w:asciiTheme="majorHAnsi" w:hAnsiTheme="majorHAnsi"/>
          <w:sz w:val="22"/>
          <w:szCs w:val="22"/>
        </w:rPr>
        <w:t xml:space="preserve"> which</w:t>
      </w:r>
      <w:r w:rsidR="000B2D31" w:rsidRPr="00AB3E37">
        <w:rPr>
          <w:rFonts w:asciiTheme="majorHAnsi" w:hAnsiTheme="majorHAnsi"/>
          <w:sz w:val="22"/>
          <w:szCs w:val="22"/>
        </w:rPr>
        <w:t xml:space="preserve"> seeks to attract talented professionals, and in particular</w:t>
      </w:r>
      <w:r w:rsidR="00C021EA">
        <w:rPr>
          <w:rFonts w:asciiTheme="majorHAnsi" w:hAnsiTheme="majorHAnsi"/>
          <w:sz w:val="22"/>
          <w:szCs w:val="22"/>
        </w:rPr>
        <w:t>,</w:t>
      </w:r>
      <w:r w:rsidR="000B2D31" w:rsidRPr="00AB3E37">
        <w:rPr>
          <w:rFonts w:asciiTheme="majorHAnsi" w:hAnsiTheme="majorHAnsi"/>
          <w:sz w:val="22"/>
          <w:szCs w:val="22"/>
        </w:rPr>
        <w:t xml:space="preserve"> members of historically underrepresented groups, to promote leadership opportunities and careers in higher education. </w:t>
      </w:r>
    </w:p>
    <w:p w:rsidR="000B2D31" w:rsidRPr="00AB3E37" w:rsidRDefault="00F249D2" w:rsidP="00F249D2">
      <w:pPr>
        <w:tabs>
          <w:tab w:val="left" w:pos="3945"/>
        </w:tabs>
        <w:rPr>
          <w:rFonts w:asciiTheme="majorHAnsi" w:hAnsiTheme="majorHAnsi"/>
          <w:sz w:val="22"/>
          <w:szCs w:val="22"/>
        </w:rPr>
      </w:pPr>
      <w:r>
        <w:rPr>
          <w:rFonts w:asciiTheme="majorHAnsi" w:hAnsiTheme="majorHAnsi"/>
          <w:sz w:val="22"/>
          <w:szCs w:val="22"/>
        </w:rPr>
        <w:tab/>
      </w:r>
    </w:p>
    <w:p w:rsidR="00EB5035" w:rsidRDefault="00E21868" w:rsidP="008C4485">
      <w:pPr>
        <w:rPr>
          <w:rFonts w:asciiTheme="majorHAnsi" w:hAnsiTheme="majorHAnsi"/>
        </w:rPr>
      </w:pPr>
      <w:r w:rsidRPr="00AB3E37">
        <w:rPr>
          <w:rFonts w:asciiTheme="majorHAnsi" w:hAnsiTheme="majorHAnsi"/>
          <w:sz w:val="22"/>
          <w:szCs w:val="22"/>
        </w:rPr>
        <w:t>In its twenty-</w:t>
      </w:r>
      <w:r w:rsidR="003032DF">
        <w:rPr>
          <w:rFonts w:asciiTheme="majorHAnsi" w:hAnsiTheme="majorHAnsi"/>
          <w:sz w:val="22"/>
          <w:szCs w:val="22"/>
        </w:rPr>
        <w:t>sixth</w:t>
      </w:r>
      <w:r w:rsidR="000B2D31" w:rsidRPr="00AB3E37">
        <w:rPr>
          <w:rFonts w:asciiTheme="majorHAnsi" w:hAnsiTheme="majorHAnsi"/>
          <w:sz w:val="22"/>
          <w:szCs w:val="22"/>
        </w:rPr>
        <w:t xml:space="preserve"> year of operation, the Administrative Fellowship Program </w:t>
      </w:r>
      <w:r w:rsidR="009C4A93" w:rsidRPr="00AB3E37">
        <w:rPr>
          <w:rFonts w:asciiTheme="majorHAnsi" w:hAnsiTheme="majorHAnsi"/>
          <w:sz w:val="22"/>
          <w:szCs w:val="22"/>
        </w:rPr>
        <w:t xml:space="preserve">offers </w:t>
      </w:r>
      <w:r w:rsidR="00C021EA">
        <w:rPr>
          <w:rFonts w:asciiTheme="majorHAnsi" w:hAnsiTheme="majorHAnsi"/>
          <w:sz w:val="22"/>
          <w:szCs w:val="22"/>
        </w:rPr>
        <w:t xml:space="preserve">the </w:t>
      </w:r>
      <w:r w:rsidR="00113FA4">
        <w:rPr>
          <w:rFonts w:asciiTheme="majorHAnsi" w:hAnsiTheme="majorHAnsi"/>
          <w:sz w:val="22"/>
          <w:szCs w:val="22"/>
        </w:rPr>
        <w:t xml:space="preserve">opportunity to work </w:t>
      </w:r>
      <w:r w:rsidR="0053066D">
        <w:rPr>
          <w:rFonts w:asciiTheme="majorHAnsi" w:hAnsiTheme="majorHAnsi"/>
          <w:sz w:val="22"/>
          <w:szCs w:val="22"/>
        </w:rPr>
        <w:t>in</w:t>
      </w:r>
      <w:r w:rsidRPr="00AB3E37">
        <w:rPr>
          <w:rFonts w:asciiTheme="majorHAnsi" w:hAnsiTheme="majorHAnsi"/>
          <w:sz w:val="22"/>
          <w:szCs w:val="22"/>
        </w:rPr>
        <w:t xml:space="preserve"> </w:t>
      </w:r>
      <w:r w:rsidR="006A4BF1" w:rsidRPr="00AB3E37">
        <w:rPr>
          <w:rFonts w:asciiTheme="majorHAnsi" w:hAnsiTheme="majorHAnsi"/>
          <w:sz w:val="22"/>
          <w:szCs w:val="22"/>
        </w:rPr>
        <w:t xml:space="preserve">an academic environment </w:t>
      </w:r>
      <w:r w:rsidR="00C021EA">
        <w:rPr>
          <w:rFonts w:asciiTheme="majorHAnsi" w:hAnsiTheme="majorHAnsi"/>
          <w:sz w:val="22"/>
          <w:szCs w:val="22"/>
        </w:rPr>
        <w:t xml:space="preserve">for twelve months </w:t>
      </w:r>
      <w:r w:rsidR="0053066D">
        <w:rPr>
          <w:rFonts w:asciiTheme="majorHAnsi" w:hAnsiTheme="majorHAnsi"/>
          <w:sz w:val="22"/>
          <w:szCs w:val="22"/>
        </w:rPr>
        <w:t xml:space="preserve">complemented by </w:t>
      </w:r>
      <w:r w:rsidR="009C4A93" w:rsidRPr="00AB3E37">
        <w:rPr>
          <w:rFonts w:asciiTheme="majorHAnsi" w:hAnsiTheme="majorHAnsi"/>
          <w:sz w:val="22"/>
          <w:szCs w:val="22"/>
        </w:rPr>
        <w:t xml:space="preserve">a </w:t>
      </w:r>
      <w:r w:rsidR="00A0765A" w:rsidRPr="00AB3E37">
        <w:rPr>
          <w:rFonts w:asciiTheme="majorHAnsi" w:hAnsiTheme="majorHAnsi"/>
          <w:sz w:val="22"/>
          <w:szCs w:val="22"/>
        </w:rPr>
        <w:t>career</w:t>
      </w:r>
      <w:r w:rsidR="009C4A93" w:rsidRPr="00AB3E37">
        <w:rPr>
          <w:rFonts w:asciiTheme="majorHAnsi" w:hAnsiTheme="majorHAnsi"/>
          <w:sz w:val="22"/>
          <w:szCs w:val="22"/>
        </w:rPr>
        <w:t xml:space="preserve"> development program.</w:t>
      </w:r>
      <w:r w:rsidR="002C4F01">
        <w:rPr>
          <w:rFonts w:asciiTheme="majorHAnsi" w:hAnsiTheme="majorHAnsi"/>
          <w:sz w:val="22"/>
          <w:szCs w:val="22"/>
        </w:rPr>
        <w:t xml:space="preserve">  </w:t>
      </w:r>
      <w:r w:rsidR="008C4485">
        <w:rPr>
          <w:rFonts w:asciiTheme="majorHAnsi" w:hAnsiTheme="majorHAnsi"/>
          <w:sz w:val="22"/>
          <w:szCs w:val="22"/>
        </w:rPr>
        <w:t>F</w:t>
      </w:r>
      <w:r w:rsidR="00290346">
        <w:rPr>
          <w:rFonts w:asciiTheme="majorHAnsi" w:hAnsiTheme="majorHAnsi"/>
          <w:sz w:val="22"/>
          <w:szCs w:val="22"/>
        </w:rPr>
        <w:t>ellow</w:t>
      </w:r>
      <w:r w:rsidR="008C4485">
        <w:rPr>
          <w:rFonts w:asciiTheme="majorHAnsi" w:hAnsiTheme="majorHAnsi"/>
          <w:sz w:val="22"/>
          <w:szCs w:val="22"/>
        </w:rPr>
        <w:t>s r</w:t>
      </w:r>
      <w:r w:rsidR="00290346">
        <w:rPr>
          <w:rFonts w:asciiTheme="majorHAnsi" w:hAnsiTheme="majorHAnsi"/>
        </w:rPr>
        <w:t xml:space="preserve">eceive salary and benefits </w:t>
      </w:r>
      <w:r w:rsidR="008C4485">
        <w:rPr>
          <w:rFonts w:asciiTheme="majorHAnsi" w:hAnsiTheme="majorHAnsi"/>
        </w:rPr>
        <w:t>for</w:t>
      </w:r>
      <w:r w:rsidR="008162C8">
        <w:rPr>
          <w:rFonts w:asciiTheme="majorHAnsi" w:hAnsiTheme="majorHAnsi"/>
        </w:rPr>
        <w:t xml:space="preserve"> full time work assignment</w:t>
      </w:r>
      <w:r w:rsidR="008C4485">
        <w:rPr>
          <w:rFonts w:asciiTheme="majorHAnsi" w:hAnsiTheme="majorHAnsi"/>
        </w:rPr>
        <w:t>s</w:t>
      </w:r>
      <w:r w:rsidR="008162C8">
        <w:rPr>
          <w:rFonts w:asciiTheme="majorHAnsi" w:hAnsiTheme="majorHAnsi"/>
        </w:rPr>
        <w:t xml:space="preserve"> from </w:t>
      </w:r>
      <w:r w:rsidR="005B4CA8">
        <w:rPr>
          <w:rFonts w:asciiTheme="majorHAnsi" w:hAnsiTheme="majorHAnsi"/>
          <w:b/>
        </w:rPr>
        <w:t>September 2016</w:t>
      </w:r>
      <w:r w:rsidR="008162C8" w:rsidRPr="008162C8">
        <w:rPr>
          <w:rFonts w:asciiTheme="majorHAnsi" w:hAnsiTheme="majorHAnsi"/>
          <w:b/>
        </w:rPr>
        <w:t xml:space="preserve"> through August 201</w:t>
      </w:r>
      <w:r w:rsidR="005B4CA8">
        <w:rPr>
          <w:rFonts w:asciiTheme="majorHAnsi" w:hAnsiTheme="majorHAnsi"/>
          <w:b/>
        </w:rPr>
        <w:t>7</w:t>
      </w:r>
      <w:r w:rsidR="008162C8">
        <w:rPr>
          <w:rFonts w:asciiTheme="majorHAnsi" w:hAnsiTheme="majorHAnsi"/>
        </w:rPr>
        <w:t>.</w:t>
      </w:r>
      <w:r w:rsidR="008C4485">
        <w:rPr>
          <w:rFonts w:asciiTheme="majorHAnsi" w:hAnsiTheme="majorHAnsi"/>
        </w:rPr>
        <w:t xml:space="preserve">  Fellow</w:t>
      </w:r>
      <w:r w:rsidR="00C021EA">
        <w:rPr>
          <w:rFonts w:asciiTheme="majorHAnsi" w:hAnsiTheme="majorHAnsi"/>
        </w:rPr>
        <w:t>s</w:t>
      </w:r>
      <w:r w:rsidR="008C4485">
        <w:rPr>
          <w:rFonts w:asciiTheme="majorHAnsi" w:hAnsiTheme="majorHAnsi"/>
        </w:rPr>
        <w:t xml:space="preserve"> also p</w:t>
      </w:r>
      <w:r w:rsidR="008162C8">
        <w:rPr>
          <w:rFonts w:asciiTheme="majorHAnsi" w:hAnsiTheme="majorHAnsi"/>
        </w:rPr>
        <w:t>articipate in s</w:t>
      </w:r>
      <w:r w:rsidR="00EB5035" w:rsidRPr="00AB3E37">
        <w:rPr>
          <w:rFonts w:asciiTheme="majorHAnsi" w:hAnsiTheme="majorHAnsi"/>
          <w:sz w:val="22"/>
          <w:szCs w:val="22"/>
        </w:rPr>
        <w:t xml:space="preserve">eminars, lectures and case studies designed to enhance </w:t>
      </w:r>
      <w:r w:rsidR="00C3683F">
        <w:rPr>
          <w:rFonts w:asciiTheme="majorHAnsi" w:hAnsiTheme="majorHAnsi"/>
          <w:sz w:val="22"/>
          <w:szCs w:val="22"/>
        </w:rPr>
        <w:t>leadership</w:t>
      </w:r>
      <w:r w:rsidR="00EB5035" w:rsidRPr="00AB3E37">
        <w:rPr>
          <w:rFonts w:asciiTheme="majorHAnsi" w:hAnsiTheme="majorHAnsi"/>
          <w:sz w:val="22"/>
          <w:szCs w:val="22"/>
        </w:rPr>
        <w:t xml:space="preserve"> and administrative skills, self-as</w:t>
      </w:r>
      <w:r w:rsidR="00F90973" w:rsidRPr="00AB3E37">
        <w:rPr>
          <w:rFonts w:asciiTheme="majorHAnsi" w:hAnsiTheme="majorHAnsi"/>
          <w:sz w:val="22"/>
          <w:szCs w:val="22"/>
        </w:rPr>
        <w:t>ses</w:t>
      </w:r>
      <w:r w:rsidR="008F26CD">
        <w:rPr>
          <w:rFonts w:asciiTheme="majorHAnsi" w:hAnsiTheme="majorHAnsi"/>
        </w:rPr>
        <w:t>sment and career development</w:t>
      </w:r>
      <w:r w:rsidR="00F90973" w:rsidRPr="00AB3E37">
        <w:rPr>
          <w:rFonts w:asciiTheme="majorHAnsi" w:hAnsiTheme="majorHAnsi"/>
          <w:sz w:val="22"/>
          <w:szCs w:val="22"/>
        </w:rPr>
        <w:t>.</w:t>
      </w:r>
    </w:p>
    <w:p w:rsidR="008C4485" w:rsidRDefault="00BE01D3" w:rsidP="00BE01D3">
      <w:pPr>
        <w:tabs>
          <w:tab w:val="left" w:pos="4710"/>
        </w:tabs>
        <w:rPr>
          <w:rFonts w:asciiTheme="majorHAnsi" w:hAnsiTheme="majorHAnsi"/>
        </w:rPr>
      </w:pPr>
      <w:r>
        <w:rPr>
          <w:rFonts w:asciiTheme="majorHAnsi" w:hAnsiTheme="majorHAnsi"/>
        </w:rPr>
        <w:tab/>
      </w:r>
    </w:p>
    <w:p w:rsidR="007A13B5" w:rsidRDefault="007A13B5" w:rsidP="008F26CD">
      <w:pPr>
        <w:rPr>
          <w:rFonts w:asciiTheme="majorHAnsi" w:hAnsiTheme="majorHAnsi"/>
          <w:b/>
        </w:rPr>
      </w:pPr>
      <w:r w:rsidRPr="007A13B5">
        <w:rPr>
          <w:rFonts w:asciiTheme="majorHAnsi" w:hAnsiTheme="majorHAnsi"/>
          <w:b/>
        </w:rPr>
        <w:t>Description:</w:t>
      </w:r>
    </w:p>
    <w:p w:rsidR="0035658A" w:rsidRPr="0035658A" w:rsidRDefault="0035658A" w:rsidP="0035658A">
      <w:pPr>
        <w:rPr>
          <w:rFonts w:asciiTheme="majorHAnsi" w:hAnsiTheme="majorHAnsi"/>
          <w:sz w:val="22"/>
          <w:szCs w:val="22"/>
        </w:rPr>
      </w:pPr>
      <w:r w:rsidRPr="0035658A">
        <w:rPr>
          <w:rFonts w:asciiTheme="majorHAnsi" w:hAnsiTheme="majorHAnsi"/>
          <w:sz w:val="22"/>
          <w:szCs w:val="22"/>
        </w:rPr>
        <w:t>Houghton Library is pleased to offer an Administrative Fellowship designed to immerse a rising leader in the library and archives profession in a wide variety of activities related to the management of a world class repository of rare books, manuscripts, archives, and other rare and unique library materials.  Over the course of the year, the fellow will be exposed to and make contributions to the major functions of the library including cataloging, archival arrangement and description, acquisitions and collection development, reference and reader services, outreach and instruction, and other areas as opportunities present themselves. She or he will also have the opportunity to meet and work with librarians and archivists in other libraries that comprise the Arts and Special Collections of the Harvard College Library (Eda K. Loeb Music Library, Fine Arts Library, Harvard Film Archive, and Houghton Library).  In addition to this work, the Fellow will complete a signature project. Guided by the Fellow’s own skills and interests, the project will be selected from a variety of options, which will allow the Fellow to develop specific expertise and to make a lasting contribution to the library.  The fellow will work with and receive mentoring from senior leadership of the library at the director, department-head, curatorial, and other levels.  Opportunity to collaborate with colleagues at other libraries and archives at Harvard and to contribute to Harvard Library initiatives will also be core to the Fellow’s experience.</w:t>
      </w:r>
    </w:p>
    <w:p w:rsidR="007A13B5" w:rsidRPr="0054719B" w:rsidRDefault="007A13B5" w:rsidP="008F26CD">
      <w:pPr>
        <w:rPr>
          <w:rFonts w:asciiTheme="majorHAnsi" w:hAnsiTheme="majorHAnsi"/>
          <w:b/>
          <w:sz w:val="22"/>
          <w:szCs w:val="22"/>
        </w:rPr>
      </w:pPr>
    </w:p>
    <w:p w:rsidR="008F26CD" w:rsidRDefault="006B261E" w:rsidP="008F26CD">
      <w:pPr>
        <w:rPr>
          <w:rFonts w:asciiTheme="majorHAnsi" w:hAnsiTheme="majorHAnsi"/>
        </w:rPr>
      </w:pPr>
      <w:r>
        <w:rPr>
          <w:rFonts w:asciiTheme="majorHAnsi" w:hAnsiTheme="majorHAnsi"/>
        </w:rPr>
        <w:t xml:space="preserve">The </w:t>
      </w:r>
      <w:r w:rsidR="003032DF">
        <w:rPr>
          <w:rFonts w:asciiTheme="majorHAnsi" w:hAnsiTheme="majorHAnsi"/>
          <w:b/>
        </w:rPr>
        <w:t>Visiting</w:t>
      </w:r>
      <w:r w:rsidR="00AB0A34">
        <w:rPr>
          <w:rFonts w:asciiTheme="majorHAnsi" w:hAnsiTheme="majorHAnsi"/>
          <w:b/>
        </w:rPr>
        <w:t xml:space="preserve"> </w:t>
      </w:r>
      <w:r w:rsidR="001B26D6">
        <w:rPr>
          <w:rFonts w:asciiTheme="majorHAnsi" w:hAnsiTheme="majorHAnsi"/>
          <w:b/>
        </w:rPr>
        <w:t xml:space="preserve">Librarian or </w:t>
      </w:r>
      <w:r w:rsidR="00AB0A34">
        <w:rPr>
          <w:rFonts w:asciiTheme="majorHAnsi" w:hAnsiTheme="majorHAnsi"/>
          <w:b/>
        </w:rPr>
        <w:t>Archivist</w:t>
      </w:r>
      <w:r w:rsidR="0035658A">
        <w:rPr>
          <w:rFonts w:asciiTheme="majorHAnsi" w:hAnsiTheme="majorHAnsi"/>
          <w:b/>
        </w:rPr>
        <w:t xml:space="preserve"> will</w:t>
      </w:r>
      <w:r w:rsidR="001B26D6">
        <w:rPr>
          <w:rFonts w:asciiTheme="majorHAnsi" w:hAnsiTheme="majorHAnsi"/>
          <w:b/>
        </w:rPr>
        <w:t xml:space="preserve"> engage with one of the following major projects, chosen to match the particular skills and interests of the incumbent</w:t>
      </w:r>
      <w:r>
        <w:rPr>
          <w:rFonts w:asciiTheme="majorHAnsi" w:hAnsiTheme="majorHAnsi"/>
        </w:rPr>
        <w:t>:</w:t>
      </w:r>
    </w:p>
    <w:p w:rsidR="004E0B4B" w:rsidRDefault="004E0B4B" w:rsidP="008F26CD">
      <w:pPr>
        <w:rPr>
          <w:rFonts w:asciiTheme="majorHAnsi" w:hAnsiTheme="majorHAnsi"/>
        </w:rPr>
      </w:pPr>
    </w:p>
    <w:p w:rsidR="005764CA" w:rsidRPr="0054719B" w:rsidRDefault="0035658A" w:rsidP="0035658A">
      <w:pPr>
        <w:pStyle w:val="ListParagraph"/>
        <w:numPr>
          <w:ilvl w:val="0"/>
          <w:numId w:val="18"/>
        </w:numPr>
        <w:rPr>
          <w:rFonts w:asciiTheme="majorHAnsi" w:hAnsiTheme="majorHAnsi"/>
        </w:rPr>
      </w:pPr>
      <w:r w:rsidRPr="0054719B">
        <w:rPr>
          <w:rFonts w:asciiTheme="majorHAnsi" w:hAnsiTheme="majorHAnsi"/>
        </w:rPr>
        <w:t xml:space="preserve">Work with directors of the four libraries that comprise the Arts and Special Collections of the Harvard College Library (Houghton Library, Fine Arts Library, Music Library, and Harvard Film Archive) to build administrative and cultural connections within this newly created unit.  The fellow would spend time meeting and working with staff from each library in pursuit of a common and in depth understanding of our strengths and concerns and to identify opportunities for collaboration among and within the larger unit.  The fellow would also be responsible for developing and managing a program that might include open houses, presentations, reports, and other activities designed to familiarize staff members from each library with one another and to establish bonds that will help libraries and staff work together more closely into the future.  </w:t>
      </w:r>
    </w:p>
    <w:p w:rsidR="0035658A" w:rsidRPr="0054719B" w:rsidRDefault="0035658A" w:rsidP="005764CA">
      <w:pPr>
        <w:pStyle w:val="ListParagraph"/>
        <w:numPr>
          <w:ilvl w:val="0"/>
          <w:numId w:val="18"/>
        </w:numPr>
        <w:rPr>
          <w:rFonts w:asciiTheme="majorHAnsi" w:hAnsiTheme="majorHAnsi"/>
        </w:rPr>
      </w:pPr>
      <w:r w:rsidRPr="0054719B">
        <w:rPr>
          <w:rFonts w:asciiTheme="majorHAnsi" w:hAnsiTheme="majorHAnsi"/>
        </w:rPr>
        <w:t>Develop Houghton’s capacity and infrastructure to acquire, process, and make available born digital and audiovisual holdings.  Activities will include conducting a survey of both hidden and ‘in plain sight’ unprocessed and at-risk born digital and audiovisual materials across all curatorial departments to enable high-level prioritization for data capture and processing.   Resulting documentation will characterize the size and nature of our under- and undescribed digital and A/V holdings, supporting concrete decision-making about investment in their preservation and accessibility.</w:t>
      </w:r>
    </w:p>
    <w:p w:rsidR="005764CA" w:rsidRPr="0054719B" w:rsidRDefault="0035658A" w:rsidP="0035658A">
      <w:pPr>
        <w:pStyle w:val="ListParagraph"/>
        <w:numPr>
          <w:ilvl w:val="0"/>
          <w:numId w:val="18"/>
        </w:numPr>
        <w:rPr>
          <w:rFonts w:asciiTheme="majorHAnsi" w:hAnsiTheme="majorHAnsi"/>
        </w:rPr>
      </w:pPr>
      <w:r w:rsidRPr="0054719B">
        <w:rPr>
          <w:rFonts w:asciiTheme="majorHAnsi" w:hAnsiTheme="majorHAnsi"/>
        </w:rPr>
        <w:lastRenderedPageBreak/>
        <w:t>Work with Houghton staff to engage a variety of data sources related to patrons’ use of the Library’s collections and refine the methods through which metrics and analytics are distributed. Specifically collaborate to complete a project concerned with citations of Houghton and peer library’s materials in the scholarly literature.</w:t>
      </w:r>
    </w:p>
    <w:p w:rsidR="005764CA" w:rsidRPr="0054719B" w:rsidRDefault="0035658A" w:rsidP="005764CA">
      <w:pPr>
        <w:pStyle w:val="ListParagraph"/>
        <w:numPr>
          <w:ilvl w:val="0"/>
          <w:numId w:val="18"/>
        </w:numPr>
        <w:rPr>
          <w:rFonts w:asciiTheme="majorHAnsi" w:hAnsiTheme="majorHAnsi"/>
        </w:rPr>
      </w:pPr>
      <w:r w:rsidRPr="0054719B">
        <w:rPr>
          <w:rFonts w:asciiTheme="majorHAnsi" w:hAnsiTheme="majorHAnsi"/>
        </w:rPr>
        <w:t xml:space="preserve">Work with Houghton Technical Services staff, curators, and others to develop and implement a programmatic approach to the cataloging and preservation of ephemera across all of Houghton’s collection areas.  </w:t>
      </w:r>
    </w:p>
    <w:p w:rsidR="0035658A" w:rsidRPr="0054719B" w:rsidRDefault="0035658A" w:rsidP="00284A28">
      <w:pPr>
        <w:pStyle w:val="ListParagraph"/>
        <w:numPr>
          <w:ilvl w:val="0"/>
          <w:numId w:val="18"/>
        </w:numPr>
        <w:rPr>
          <w:rFonts w:asciiTheme="majorHAnsi" w:hAnsiTheme="majorHAnsi"/>
        </w:rPr>
      </w:pPr>
      <w:r w:rsidRPr="0054719B">
        <w:rPr>
          <w:rFonts w:asciiTheme="majorHAnsi" w:hAnsiTheme="majorHAnsi"/>
        </w:rPr>
        <w:t>Complete an archival processing project for a major new acquisition, such as the Jamaica Kincaid Papers or the Randy Weston Papers (in collaboration with the Music Library).  Gain experience working with born digital archives and audiovisual archives.</w:t>
      </w:r>
    </w:p>
    <w:p w:rsidR="00F35C4F" w:rsidRPr="008C5495" w:rsidRDefault="00F35C4F" w:rsidP="008C5495">
      <w:pPr>
        <w:ind w:left="360"/>
        <w:rPr>
          <w:rFonts w:asciiTheme="majorHAnsi" w:hAnsiTheme="majorHAnsi"/>
          <w:b/>
        </w:rPr>
      </w:pPr>
      <w:r w:rsidRPr="00F35C4F">
        <w:rPr>
          <w:rFonts w:asciiTheme="majorHAnsi" w:hAnsiTheme="majorHAnsi"/>
          <w:b/>
        </w:rPr>
        <w:t>Applicants must have:</w:t>
      </w:r>
    </w:p>
    <w:p w:rsidR="007A1587" w:rsidRPr="007A1587" w:rsidRDefault="007A1587" w:rsidP="007A1587">
      <w:pPr>
        <w:numPr>
          <w:ilvl w:val="0"/>
          <w:numId w:val="19"/>
        </w:numPr>
        <w:contextualSpacing/>
        <w:rPr>
          <w:rFonts w:asciiTheme="majorHAnsi" w:hAnsiTheme="majorHAnsi"/>
          <w:sz w:val="22"/>
          <w:szCs w:val="22"/>
        </w:rPr>
      </w:pPr>
      <w:r w:rsidRPr="007A1587">
        <w:rPr>
          <w:rFonts w:asciiTheme="majorHAnsi" w:hAnsiTheme="majorHAnsi"/>
          <w:sz w:val="22"/>
          <w:szCs w:val="22"/>
        </w:rPr>
        <w:t>Master’s degree in Library Science, Archival Studies, or related field.</w:t>
      </w:r>
    </w:p>
    <w:p w:rsidR="007A1587" w:rsidRPr="007A1587" w:rsidRDefault="008C5495" w:rsidP="007A1587">
      <w:pPr>
        <w:numPr>
          <w:ilvl w:val="0"/>
          <w:numId w:val="19"/>
        </w:numPr>
        <w:contextualSpacing/>
        <w:rPr>
          <w:rFonts w:asciiTheme="majorHAnsi" w:hAnsiTheme="majorHAnsi"/>
          <w:sz w:val="22"/>
          <w:szCs w:val="22"/>
        </w:rPr>
      </w:pPr>
      <w:r>
        <w:rPr>
          <w:rFonts w:asciiTheme="majorHAnsi" w:hAnsiTheme="majorHAnsi"/>
          <w:sz w:val="22"/>
          <w:szCs w:val="22"/>
        </w:rPr>
        <w:t>Three</w:t>
      </w:r>
      <w:r w:rsidR="004E0B4B">
        <w:rPr>
          <w:rFonts w:asciiTheme="majorHAnsi" w:hAnsiTheme="majorHAnsi"/>
          <w:sz w:val="22"/>
          <w:szCs w:val="22"/>
        </w:rPr>
        <w:t xml:space="preserve"> </w:t>
      </w:r>
      <w:r w:rsidR="00837F61">
        <w:rPr>
          <w:rFonts w:asciiTheme="majorHAnsi" w:hAnsiTheme="majorHAnsi"/>
          <w:sz w:val="22"/>
          <w:szCs w:val="22"/>
        </w:rPr>
        <w:t>years’</w:t>
      </w:r>
      <w:r w:rsidR="00837F61" w:rsidRPr="007A1587">
        <w:rPr>
          <w:rFonts w:asciiTheme="majorHAnsi" w:hAnsiTheme="majorHAnsi"/>
          <w:sz w:val="22"/>
          <w:szCs w:val="22"/>
        </w:rPr>
        <w:t xml:space="preserve"> experience</w:t>
      </w:r>
      <w:r w:rsidR="00837F61" w:rsidRPr="00837F61">
        <w:rPr>
          <w:rFonts w:asciiTheme="majorHAnsi" w:hAnsiTheme="majorHAnsi"/>
          <w:sz w:val="22"/>
          <w:szCs w:val="22"/>
        </w:rPr>
        <w:t xml:space="preserve"> </w:t>
      </w:r>
      <w:r w:rsidR="00837F61" w:rsidRPr="007A1587">
        <w:rPr>
          <w:rFonts w:asciiTheme="majorHAnsi" w:hAnsiTheme="majorHAnsi"/>
          <w:sz w:val="22"/>
          <w:szCs w:val="22"/>
        </w:rPr>
        <w:t>working</w:t>
      </w:r>
      <w:r w:rsidR="007A1587" w:rsidRPr="007A1587">
        <w:rPr>
          <w:rFonts w:asciiTheme="majorHAnsi" w:hAnsiTheme="majorHAnsi"/>
          <w:sz w:val="22"/>
          <w:szCs w:val="22"/>
        </w:rPr>
        <w:t xml:space="preserve"> in a special collections library or archive.</w:t>
      </w:r>
    </w:p>
    <w:p w:rsidR="007A1587" w:rsidRPr="007A1587" w:rsidRDefault="007A1587" w:rsidP="007A1587">
      <w:pPr>
        <w:numPr>
          <w:ilvl w:val="0"/>
          <w:numId w:val="19"/>
        </w:numPr>
        <w:contextualSpacing/>
        <w:rPr>
          <w:rFonts w:asciiTheme="majorHAnsi" w:hAnsiTheme="majorHAnsi"/>
          <w:sz w:val="22"/>
          <w:szCs w:val="22"/>
        </w:rPr>
      </w:pPr>
      <w:r w:rsidRPr="007A1587">
        <w:rPr>
          <w:rFonts w:asciiTheme="majorHAnsi" w:hAnsiTheme="majorHAnsi"/>
          <w:sz w:val="22"/>
          <w:szCs w:val="22"/>
        </w:rPr>
        <w:t>Interest in and/or experience with working with archives, manuscripts, rare books, and other rare and unique library holdings.</w:t>
      </w:r>
    </w:p>
    <w:p w:rsidR="007A1587" w:rsidRPr="007A1587" w:rsidRDefault="007A1587" w:rsidP="007A1587">
      <w:pPr>
        <w:numPr>
          <w:ilvl w:val="0"/>
          <w:numId w:val="19"/>
        </w:numPr>
        <w:contextualSpacing/>
        <w:rPr>
          <w:rFonts w:asciiTheme="majorHAnsi" w:hAnsiTheme="majorHAnsi"/>
          <w:sz w:val="22"/>
          <w:szCs w:val="22"/>
        </w:rPr>
      </w:pPr>
      <w:r w:rsidRPr="007A1587">
        <w:rPr>
          <w:rFonts w:asciiTheme="majorHAnsi" w:hAnsiTheme="majorHAnsi"/>
          <w:sz w:val="22"/>
          <w:szCs w:val="22"/>
        </w:rPr>
        <w:t>Excellent oral and written communication skills.</w:t>
      </w:r>
    </w:p>
    <w:p w:rsidR="007A1587" w:rsidRPr="007A1587" w:rsidRDefault="007A1587" w:rsidP="007A1587">
      <w:pPr>
        <w:numPr>
          <w:ilvl w:val="0"/>
          <w:numId w:val="19"/>
        </w:numPr>
        <w:contextualSpacing/>
        <w:rPr>
          <w:rFonts w:asciiTheme="majorHAnsi" w:hAnsiTheme="majorHAnsi"/>
          <w:sz w:val="22"/>
          <w:szCs w:val="22"/>
        </w:rPr>
      </w:pPr>
      <w:r w:rsidRPr="007A1587">
        <w:rPr>
          <w:rFonts w:asciiTheme="majorHAnsi" w:hAnsiTheme="majorHAnsi"/>
          <w:sz w:val="22"/>
          <w:szCs w:val="22"/>
        </w:rPr>
        <w:t>Understanding of and appreciation for the ways new technologies are transforming libraries and archives and willingness to pursue innovative approaches to challenges and opportunities.</w:t>
      </w:r>
    </w:p>
    <w:p w:rsidR="007A1587" w:rsidRPr="007A1587" w:rsidRDefault="007A1587" w:rsidP="007A1587">
      <w:pPr>
        <w:numPr>
          <w:ilvl w:val="0"/>
          <w:numId w:val="19"/>
        </w:numPr>
        <w:contextualSpacing/>
        <w:rPr>
          <w:rFonts w:asciiTheme="majorHAnsi" w:hAnsiTheme="majorHAnsi"/>
          <w:sz w:val="22"/>
          <w:szCs w:val="22"/>
        </w:rPr>
      </w:pPr>
      <w:r w:rsidRPr="007A1587">
        <w:rPr>
          <w:rFonts w:asciiTheme="majorHAnsi" w:hAnsiTheme="majorHAnsi"/>
          <w:sz w:val="22"/>
          <w:szCs w:val="22"/>
        </w:rPr>
        <w:t xml:space="preserve">Ability to work independently and to collaborate and work effectively with a broad set of colleagues and library users.  </w:t>
      </w:r>
    </w:p>
    <w:p w:rsidR="00C117C9" w:rsidRPr="00C117C9" w:rsidRDefault="00C117C9" w:rsidP="00C117C9">
      <w:pPr>
        <w:rPr>
          <w:rFonts w:asciiTheme="majorHAnsi" w:hAnsiTheme="majorHAnsi"/>
        </w:rPr>
      </w:pPr>
    </w:p>
    <w:p w:rsidR="000F7419" w:rsidRDefault="009B3318" w:rsidP="00CF7257">
      <w:pPr>
        <w:rPr>
          <w:rFonts w:asciiTheme="majorHAnsi" w:hAnsiTheme="majorHAnsi"/>
        </w:rPr>
      </w:pPr>
      <w:r w:rsidRPr="009B3318">
        <w:rPr>
          <w:rFonts w:asciiTheme="majorHAnsi" w:hAnsiTheme="majorHAnsi"/>
          <w:b/>
        </w:rPr>
        <w:t>Please note:</w:t>
      </w:r>
      <w:r>
        <w:rPr>
          <w:rFonts w:asciiTheme="majorHAnsi" w:hAnsiTheme="majorHAnsi"/>
        </w:rPr>
        <w:t xml:space="preserve">  The a</w:t>
      </w:r>
      <w:r w:rsidR="000F7419" w:rsidRPr="00CF7257">
        <w:rPr>
          <w:rFonts w:asciiTheme="majorHAnsi" w:hAnsiTheme="majorHAnsi"/>
        </w:rPr>
        <w:t xml:space="preserve">pplication deadline for the </w:t>
      </w:r>
      <w:r w:rsidR="00720BA4">
        <w:rPr>
          <w:rFonts w:asciiTheme="majorHAnsi" w:hAnsiTheme="majorHAnsi"/>
          <w:b/>
        </w:rPr>
        <w:t>Visiting</w:t>
      </w:r>
      <w:r w:rsidR="00E14F71">
        <w:rPr>
          <w:rFonts w:asciiTheme="majorHAnsi" w:hAnsiTheme="majorHAnsi"/>
          <w:b/>
        </w:rPr>
        <w:t xml:space="preserve"> </w:t>
      </w:r>
      <w:r w:rsidR="00902C0F">
        <w:rPr>
          <w:rFonts w:asciiTheme="majorHAnsi" w:hAnsiTheme="majorHAnsi"/>
          <w:b/>
        </w:rPr>
        <w:t>Librarian</w:t>
      </w:r>
      <w:r w:rsidR="00F35C4F">
        <w:rPr>
          <w:rFonts w:asciiTheme="majorHAnsi" w:hAnsiTheme="majorHAnsi"/>
          <w:b/>
        </w:rPr>
        <w:t xml:space="preserve"> or Archivist</w:t>
      </w:r>
      <w:r w:rsidR="00911D1D" w:rsidRPr="00CF7257">
        <w:rPr>
          <w:rFonts w:asciiTheme="majorHAnsi" w:hAnsiTheme="majorHAnsi"/>
        </w:rPr>
        <w:t xml:space="preserve"> has been extended to </w:t>
      </w:r>
      <w:r w:rsidR="00E14F71">
        <w:rPr>
          <w:rFonts w:asciiTheme="majorHAnsi" w:hAnsiTheme="majorHAnsi"/>
          <w:b/>
        </w:rPr>
        <w:t>April</w:t>
      </w:r>
      <w:r w:rsidR="00911D1D" w:rsidRPr="00CF7257">
        <w:rPr>
          <w:rFonts w:asciiTheme="majorHAnsi" w:hAnsiTheme="majorHAnsi"/>
          <w:b/>
        </w:rPr>
        <w:t xml:space="preserve"> 15, 201</w:t>
      </w:r>
      <w:r w:rsidR="00E14F71">
        <w:rPr>
          <w:rFonts w:asciiTheme="majorHAnsi" w:hAnsiTheme="majorHAnsi"/>
          <w:b/>
        </w:rPr>
        <w:t>6</w:t>
      </w:r>
      <w:r w:rsidR="00911D1D" w:rsidRPr="00CF7257">
        <w:rPr>
          <w:rFonts w:asciiTheme="majorHAnsi" w:hAnsiTheme="majorHAnsi"/>
        </w:rPr>
        <w:t xml:space="preserve">.  </w:t>
      </w:r>
    </w:p>
    <w:p w:rsidR="00802919" w:rsidRDefault="00C85051" w:rsidP="00C85051">
      <w:pPr>
        <w:tabs>
          <w:tab w:val="left" w:pos="1005"/>
        </w:tabs>
        <w:rPr>
          <w:rFonts w:asciiTheme="majorHAnsi" w:hAnsiTheme="majorHAnsi"/>
        </w:rPr>
      </w:pPr>
      <w:r>
        <w:rPr>
          <w:rFonts w:asciiTheme="majorHAnsi" w:hAnsiTheme="majorHAnsi"/>
        </w:rPr>
        <w:tab/>
      </w:r>
    </w:p>
    <w:p w:rsidR="000C592B" w:rsidRPr="00AB3E37" w:rsidRDefault="000C592B" w:rsidP="00141E57">
      <w:pPr>
        <w:rPr>
          <w:rFonts w:asciiTheme="majorHAnsi" w:hAnsiTheme="majorHAnsi"/>
          <w:b/>
          <w:sz w:val="22"/>
          <w:szCs w:val="22"/>
        </w:rPr>
      </w:pPr>
      <w:r w:rsidRPr="00AB3E37">
        <w:rPr>
          <w:rFonts w:asciiTheme="majorHAnsi" w:hAnsiTheme="majorHAnsi"/>
          <w:b/>
          <w:sz w:val="22"/>
          <w:szCs w:val="22"/>
        </w:rPr>
        <w:t xml:space="preserve">For application materials, please call/write:  </w:t>
      </w:r>
    </w:p>
    <w:p w:rsidR="000C592B" w:rsidRPr="00AB3E37" w:rsidRDefault="000C592B" w:rsidP="00141E57">
      <w:pPr>
        <w:rPr>
          <w:rFonts w:asciiTheme="majorHAnsi" w:hAnsiTheme="majorHAnsi"/>
          <w:sz w:val="22"/>
          <w:szCs w:val="22"/>
        </w:rPr>
      </w:pPr>
    </w:p>
    <w:p w:rsidR="000C592B" w:rsidRPr="00AB3E37" w:rsidRDefault="00DA02F0" w:rsidP="00141E57">
      <w:pPr>
        <w:rPr>
          <w:rFonts w:asciiTheme="majorHAnsi" w:hAnsiTheme="majorHAnsi"/>
          <w:sz w:val="22"/>
          <w:szCs w:val="22"/>
        </w:rPr>
      </w:pPr>
      <w:hyperlink r:id="rId9" w:history="1">
        <w:r w:rsidR="000C592B" w:rsidRPr="00C70640">
          <w:rPr>
            <w:rStyle w:val="Hyperlink"/>
            <w:rFonts w:asciiTheme="majorHAnsi" w:hAnsiTheme="majorHAnsi"/>
            <w:sz w:val="22"/>
            <w:szCs w:val="22"/>
          </w:rPr>
          <w:t>Administrative Fellowship Program</w:t>
        </w:r>
      </w:hyperlink>
    </w:p>
    <w:p w:rsidR="003E399A" w:rsidRPr="00AB3E37" w:rsidRDefault="000C592B" w:rsidP="00141E57">
      <w:pPr>
        <w:rPr>
          <w:rFonts w:asciiTheme="majorHAnsi" w:hAnsiTheme="majorHAnsi"/>
          <w:sz w:val="22"/>
          <w:szCs w:val="22"/>
        </w:rPr>
      </w:pPr>
      <w:r w:rsidRPr="00AB3E37">
        <w:rPr>
          <w:rFonts w:asciiTheme="majorHAnsi" w:hAnsiTheme="majorHAnsi"/>
          <w:sz w:val="22"/>
          <w:szCs w:val="22"/>
        </w:rPr>
        <w:t xml:space="preserve">Office of the Assistant to the President </w:t>
      </w:r>
    </w:p>
    <w:p w:rsidR="000C592B" w:rsidRPr="00AB3E37" w:rsidRDefault="004A597C" w:rsidP="00141E57">
      <w:pPr>
        <w:rPr>
          <w:rFonts w:asciiTheme="majorHAnsi" w:hAnsiTheme="majorHAnsi"/>
          <w:sz w:val="22"/>
          <w:szCs w:val="22"/>
        </w:rPr>
      </w:pPr>
      <w:proofErr w:type="gramStart"/>
      <w:r w:rsidRPr="00AB3E37">
        <w:rPr>
          <w:rFonts w:asciiTheme="majorHAnsi" w:hAnsiTheme="majorHAnsi"/>
          <w:sz w:val="22"/>
          <w:szCs w:val="22"/>
        </w:rPr>
        <w:t>for</w:t>
      </w:r>
      <w:proofErr w:type="gramEnd"/>
      <w:r w:rsidRPr="00AB3E37">
        <w:rPr>
          <w:rFonts w:asciiTheme="majorHAnsi" w:hAnsiTheme="majorHAnsi"/>
          <w:sz w:val="22"/>
          <w:szCs w:val="22"/>
        </w:rPr>
        <w:t xml:space="preserve"> Institutional Diversity &amp; Equity</w:t>
      </w:r>
    </w:p>
    <w:p w:rsidR="000C592B" w:rsidRPr="00AB3E37" w:rsidRDefault="003E399A" w:rsidP="00141E57">
      <w:pPr>
        <w:rPr>
          <w:rFonts w:asciiTheme="majorHAnsi" w:hAnsiTheme="majorHAnsi"/>
          <w:sz w:val="22"/>
          <w:szCs w:val="22"/>
        </w:rPr>
      </w:pPr>
      <w:r w:rsidRPr="00AB3E37">
        <w:rPr>
          <w:rFonts w:asciiTheme="majorHAnsi" w:hAnsiTheme="majorHAnsi"/>
          <w:sz w:val="22"/>
          <w:szCs w:val="22"/>
        </w:rPr>
        <w:t>The Smith Campus</w:t>
      </w:r>
      <w:r w:rsidR="000C592B" w:rsidRPr="00AB3E37">
        <w:rPr>
          <w:rFonts w:asciiTheme="majorHAnsi" w:hAnsiTheme="majorHAnsi"/>
          <w:sz w:val="22"/>
          <w:szCs w:val="22"/>
        </w:rPr>
        <w:t xml:space="preserve"> Center, Room 935</w:t>
      </w:r>
    </w:p>
    <w:p w:rsidR="000C592B" w:rsidRPr="00AB3E37" w:rsidRDefault="000C592B" w:rsidP="00141E57">
      <w:pPr>
        <w:rPr>
          <w:rFonts w:asciiTheme="majorHAnsi" w:hAnsiTheme="majorHAnsi"/>
          <w:sz w:val="22"/>
          <w:szCs w:val="22"/>
        </w:rPr>
      </w:pPr>
      <w:r w:rsidRPr="00AB3E37">
        <w:rPr>
          <w:rFonts w:asciiTheme="majorHAnsi" w:hAnsiTheme="majorHAnsi"/>
          <w:sz w:val="22"/>
          <w:szCs w:val="22"/>
        </w:rPr>
        <w:t>1350 Massachusetts Avenue</w:t>
      </w:r>
    </w:p>
    <w:p w:rsidR="000C592B" w:rsidRPr="00AB3E37" w:rsidRDefault="000C592B" w:rsidP="00141E57">
      <w:pPr>
        <w:rPr>
          <w:rFonts w:asciiTheme="majorHAnsi" w:hAnsiTheme="majorHAnsi"/>
          <w:sz w:val="22"/>
          <w:szCs w:val="22"/>
        </w:rPr>
      </w:pPr>
      <w:r w:rsidRPr="00AB3E37">
        <w:rPr>
          <w:rFonts w:asciiTheme="majorHAnsi" w:hAnsiTheme="majorHAnsi"/>
          <w:sz w:val="22"/>
          <w:szCs w:val="22"/>
        </w:rPr>
        <w:t>Cambridge, MA 02138</w:t>
      </w:r>
    </w:p>
    <w:p w:rsidR="00F25560" w:rsidRPr="00AB3E37" w:rsidRDefault="000C592B" w:rsidP="00141E57">
      <w:pPr>
        <w:rPr>
          <w:rFonts w:asciiTheme="majorHAnsi" w:hAnsiTheme="majorHAnsi"/>
          <w:sz w:val="22"/>
          <w:szCs w:val="22"/>
        </w:rPr>
      </w:pPr>
      <w:r w:rsidRPr="00AB3E37">
        <w:rPr>
          <w:rFonts w:asciiTheme="majorHAnsi" w:hAnsiTheme="majorHAnsi"/>
          <w:sz w:val="22"/>
          <w:szCs w:val="22"/>
        </w:rPr>
        <w:t>(617) 495-8919</w:t>
      </w:r>
      <w:r w:rsidR="00F25560" w:rsidRPr="00AB3E37">
        <w:rPr>
          <w:rFonts w:asciiTheme="majorHAnsi" w:hAnsiTheme="majorHAnsi"/>
          <w:sz w:val="22"/>
          <w:szCs w:val="22"/>
        </w:rPr>
        <w:t xml:space="preserve">; email:  </w:t>
      </w:r>
      <w:hyperlink r:id="rId10" w:history="1">
        <w:r w:rsidR="00F25560" w:rsidRPr="00AB3E37">
          <w:rPr>
            <w:rStyle w:val="Hyperlink"/>
            <w:rFonts w:asciiTheme="majorHAnsi" w:hAnsiTheme="majorHAnsi"/>
            <w:sz w:val="22"/>
            <w:szCs w:val="22"/>
          </w:rPr>
          <w:t>afp@harvard.edu</w:t>
        </w:r>
      </w:hyperlink>
    </w:p>
    <w:p w:rsidR="004A597C" w:rsidRPr="00AB3E37" w:rsidRDefault="000C592B" w:rsidP="00141E57">
      <w:pPr>
        <w:rPr>
          <w:rFonts w:asciiTheme="majorHAnsi" w:hAnsiTheme="majorHAnsi"/>
          <w:sz w:val="22"/>
          <w:szCs w:val="22"/>
        </w:rPr>
      </w:pPr>
      <w:proofErr w:type="gramStart"/>
      <w:r w:rsidRPr="00AB3E37">
        <w:rPr>
          <w:rFonts w:asciiTheme="majorHAnsi" w:hAnsiTheme="majorHAnsi"/>
          <w:sz w:val="22"/>
          <w:szCs w:val="22"/>
        </w:rPr>
        <w:t>or</w:t>
      </w:r>
      <w:proofErr w:type="gramEnd"/>
      <w:r w:rsidRPr="00AB3E37">
        <w:rPr>
          <w:rFonts w:asciiTheme="majorHAnsi" w:hAnsiTheme="majorHAnsi"/>
          <w:sz w:val="22"/>
          <w:szCs w:val="22"/>
        </w:rPr>
        <w:t xml:space="preserve"> download </w:t>
      </w:r>
      <w:hyperlink r:id="rId11" w:history="1">
        <w:r w:rsidR="00A649C1" w:rsidRPr="00A649C1">
          <w:rPr>
            <w:color w:val="0000FF"/>
            <w:u w:val="single"/>
          </w:rPr>
          <w:t>AFP Application 2015-2016</w:t>
        </w:r>
      </w:hyperlink>
      <w:r w:rsidR="00A649C1" w:rsidRPr="00A649C1">
        <w:t>.</w:t>
      </w:r>
    </w:p>
    <w:p w:rsidR="000C592B" w:rsidRPr="00AB3E37" w:rsidRDefault="000C592B" w:rsidP="00141E57">
      <w:pPr>
        <w:rPr>
          <w:rFonts w:asciiTheme="majorHAnsi" w:hAnsiTheme="majorHAnsi"/>
          <w:sz w:val="22"/>
          <w:szCs w:val="22"/>
        </w:rPr>
      </w:pPr>
    </w:p>
    <w:p w:rsidR="0071651F" w:rsidRPr="00AB3E37" w:rsidRDefault="0071651F" w:rsidP="00141E57">
      <w:pPr>
        <w:rPr>
          <w:rFonts w:asciiTheme="majorHAnsi" w:hAnsiTheme="majorHAnsi"/>
          <w:i/>
          <w:sz w:val="22"/>
          <w:szCs w:val="22"/>
        </w:rPr>
      </w:pPr>
      <w:r w:rsidRPr="00AB3E37">
        <w:rPr>
          <w:rFonts w:asciiTheme="majorHAnsi" w:hAnsiTheme="majorHAnsi"/>
          <w:i/>
          <w:sz w:val="22"/>
          <w:szCs w:val="22"/>
        </w:rPr>
        <w:t>Harvard is an Affirmative Action/Equal Opportunity Employer.  Applications from women and minority candidates are strongly encouraged.  All qualified applicants will receive consideration without regard to race, color, religion, sex, national origin, disability status, protected veteran status, gender identity, sexual orientation or any other characteristic protected by law.</w:t>
      </w:r>
    </w:p>
    <w:p w:rsidR="0071651F" w:rsidRPr="00AB3E37" w:rsidRDefault="0071651F" w:rsidP="00141E57">
      <w:pPr>
        <w:rPr>
          <w:rFonts w:asciiTheme="majorHAnsi" w:hAnsiTheme="majorHAnsi"/>
          <w:i/>
          <w:sz w:val="22"/>
          <w:szCs w:val="22"/>
        </w:rPr>
      </w:pPr>
    </w:p>
    <w:p w:rsidR="000C592B" w:rsidRPr="00AB3E37" w:rsidRDefault="0071651F" w:rsidP="00141E57">
      <w:pPr>
        <w:rPr>
          <w:rFonts w:asciiTheme="majorHAnsi" w:hAnsiTheme="majorHAnsi"/>
          <w:sz w:val="22"/>
          <w:szCs w:val="22"/>
        </w:rPr>
      </w:pPr>
      <w:r w:rsidRPr="00AB3E37">
        <w:rPr>
          <w:rFonts w:asciiTheme="majorHAnsi" w:hAnsiTheme="majorHAnsi"/>
          <w:i/>
          <w:sz w:val="22"/>
          <w:szCs w:val="22"/>
        </w:rPr>
        <w:t xml:space="preserve">For details regarding your rights, please go to </w:t>
      </w:r>
      <w:hyperlink r:id="rId12" w:history="1">
        <w:r w:rsidR="0033779D" w:rsidRPr="00AB3E37">
          <w:rPr>
            <w:rStyle w:val="Hyperlink"/>
            <w:rFonts w:asciiTheme="majorHAnsi" w:hAnsiTheme="majorHAnsi"/>
            <w:i/>
            <w:sz w:val="22"/>
            <w:szCs w:val="22"/>
          </w:rPr>
          <w:t>https://s3.amazonaws.com/pa-hrsuite-production/620/docs/56148.pdf</w:t>
        </w:r>
      </w:hyperlink>
      <w:r w:rsidR="0033779D" w:rsidRPr="00AB3E37">
        <w:rPr>
          <w:rFonts w:asciiTheme="majorHAnsi" w:hAnsiTheme="majorHAnsi"/>
          <w:i/>
          <w:sz w:val="22"/>
          <w:szCs w:val="22"/>
        </w:rPr>
        <w:t xml:space="preserve"> </w:t>
      </w:r>
      <w:r w:rsidRPr="00AB3E37">
        <w:rPr>
          <w:rFonts w:asciiTheme="majorHAnsi" w:hAnsiTheme="majorHAnsi"/>
          <w:i/>
          <w:sz w:val="22"/>
          <w:szCs w:val="22"/>
        </w:rPr>
        <w:t xml:space="preserve"> to view the "EEO is the Law" poster.</w:t>
      </w:r>
    </w:p>
    <w:p w:rsidR="000C592B" w:rsidRPr="00AB3E37" w:rsidRDefault="000C592B" w:rsidP="00141E57">
      <w:pPr>
        <w:rPr>
          <w:rFonts w:asciiTheme="majorHAnsi" w:hAnsiTheme="majorHAnsi"/>
          <w:sz w:val="22"/>
          <w:szCs w:val="22"/>
        </w:rPr>
      </w:pPr>
    </w:p>
    <w:p w:rsidR="000C592B" w:rsidRPr="00AB3E37" w:rsidRDefault="000C592B" w:rsidP="00141E57">
      <w:pPr>
        <w:rPr>
          <w:rFonts w:asciiTheme="majorHAnsi" w:hAnsiTheme="majorHAnsi"/>
          <w:sz w:val="22"/>
          <w:szCs w:val="22"/>
        </w:rPr>
      </w:pPr>
    </w:p>
    <w:p w:rsidR="000C592B" w:rsidRPr="00AB3E37" w:rsidRDefault="000C592B" w:rsidP="00141E57">
      <w:pPr>
        <w:rPr>
          <w:rFonts w:asciiTheme="majorHAnsi" w:hAnsiTheme="majorHAnsi"/>
          <w:sz w:val="22"/>
          <w:szCs w:val="22"/>
        </w:rPr>
      </w:pPr>
    </w:p>
    <w:p w:rsidR="000C592B" w:rsidRPr="00AB3E37" w:rsidRDefault="000C592B" w:rsidP="00141E57">
      <w:pPr>
        <w:rPr>
          <w:rFonts w:asciiTheme="majorHAnsi" w:hAnsiTheme="majorHAnsi"/>
          <w:b/>
          <w:sz w:val="22"/>
          <w:szCs w:val="22"/>
        </w:rPr>
      </w:pPr>
    </w:p>
    <w:p w:rsidR="000C592B" w:rsidRPr="00AB3E37" w:rsidRDefault="000C592B" w:rsidP="00141E57">
      <w:pPr>
        <w:rPr>
          <w:rFonts w:asciiTheme="majorHAnsi" w:hAnsiTheme="majorHAnsi"/>
          <w:sz w:val="22"/>
          <w:szCs w:val="22"/>
        </w:rPr>
      </w:pPr>
    </w:p>
    <w:p w:rsidR="000C592B" w:rsidRPr="00AB3E37" w:rsidRDefault="000C592B" w:rsidP="00141E57">
      <w:pPr>
        <w:rPr>
          <w:rFonts w:asciiTheme="majorHAnsi" w:hAnsiTheme="majorHAnsi"/>
          <w:sz w:val="22"/>
          <w:szCs w:val="22"/>
        </w:rPr>
      </w:pPr>
    </w:p>
    <w:p w:rsidR="000C592B" w:rsidRPr="00AB3E37" w:rsidRDefault="000C592B" w:rsidP="00141E57">
      <w:pPr>
        <w:rPr>
          <w:rFonts w:asciiTheme="majorHAnsi" w:hAnsiTheme="majorHAnsi"/>
          <w:sz w:val="22"/>
          <w:szCs w:val="22"/>
        </w:rPr>
      </w:pPr>
    </w:p>
    <w:p w:rsidR="000C592B" w:rsidRPr="00AB3E37" w:rsidRDefault="000C592B" w:rsidP="00141E57">
      <w:pPr>
        <w:rPr>
          <w:rFonts w:asciiTheme="majorHAnsi" w:hAnsiTheme="majorHAnsi"/>
          <w:sz w:val="22"/>
          <w:szCs w:val="22"/>
        </w:rPr>
      </w:pPr>
    </w:p>
    <w:sectPr w:rsidR="000C592B" w:rsidRPr="00AB3E37" w:rsidSect="005A16DC">
      <w:pgSz w:w="12240" w:h="15840"/>
      <w:pgMar w:top="720" w:right="720" w:bottom="720" w:left="72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51CA" w:rsidRDefault="00FE51CA" w:rsidP="005A16DC">
      <w:r>
        <w:separator/>
      </w:r>
    </w:p>
  </w:endnote>
  <w:endnote w:type="continuationSeparator" w:id="0">
    <w:p w:rsidR="00FE51CA" w:rsidRDefault="00FE51CA" w:rsidP="005A1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51CA" w:rsidRDefault="00FE51CA" w:rsidP="005A16DC">
      <w:r>
        <w:separator/>
      </w:r>
    </w:p>
  </w:footnote>
  <w:footnote w:type="continuationSeparator" w:id="0">
    <w:p w:rsidR="00FE51CA" w:rsidRDefault="00FE51CA" w:rsidP="005A16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972CF"/>
    <w:multiLevelType w:val="hybridMultilevel"/>
    <w:tmpl w:val="7954FF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CBA00CA"/>
    <w:multiLevelType w:val="hybridMultilevel"/>
    <w:tmpl w:val="02FA7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47455F"/>
    <w:multiLevelType w:val="hybridMultilevel"/>
    <w:tmpl w:val="2DB6FC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603027C"/>
    <w:multiLevelType w:val="hybridMultilevel"/>
    <w:tmpl w:val="108C3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B07F37"/>
    <w:multiLevelType w:val="hybridMultilevel"/>
    <w:tmpl w:val="72EE8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AE9725C"/>
    <w:multiLevelType w:val="hybridMultilevel"/>
    <w:tmpl w:val="19760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8C3431"/>
    <w:multiLevelType w:val="hybridMultilevel"/>
    <w:tmpl w:val="192E4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190068"/>
    <w:multiLevelType w:val="hybridMultilevel"/>
    <w:tmpl w:val="7BBA06B6"/>
    <w:lvl w:ilvl="0" w:tplc="77C2B044">
      <w:numFmt w:val="bullet"/>
      <w:lvlText w:val="•"/>
      <w:lvlJc w:val="left"/>
      <w:pPr>
        <w:ind w:left="1080" w:hanging="720"/>
      </w:pPr>
      <w:rPr>
        <w:rFonts w:ascii="Times" w:eastAsia="Times New Roman"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52592C"/>
    <w:multiLevelType w:val="hybridMultilevel"/>
    <w:tmpl w:val="8D209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1B97684"/>
    <w:multiLevelType w:val="hybridMultilevel"/>
    <w:tmpl w:val="0012E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20128AF"/>
    <w:multiLevelType w:val="hybridMultilevel"/>
    <w:tmpl w:val="B4023924"/>
    <w:lvl w:ilvl="0" w:tplc="77C2B044">
      <w:numFmt w:val="bullet"/>
      <w:lvlText w:val="•"/>
      <w:lvlJc w:val="left"/>
      <w:pPr>
        <w:ind w:left="1080" w:hanging="720"/>
      </w:pPr>
      <w:rPr>
        <w:rFonts w:ascii="Times" w:eastAsia="Times New Roman"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5E756A0"/>
    <w:multiLevelType w:val="hybridMultilevel"/>
    <w:tmpl w:val="22DCB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0D470FA"/>
    <w:multiLevelType w:val="hybridMultilevel"/>
    <w:tmpl w:val="DC74E8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61D85DE2"/>
    <w:multiLevelType w:val="hybridMultilevel"/>
    <w:tmpl w:val="D604E7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620E7953"/>
    <w:multiLevelType w:val="hybridMultilevel"/>
    <w:tmpl w:val="91D05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8E55CA1"/>
    <w:multiLevelType w:val="hybridMultilevel"/>
    <w:tmpl w:val="A0603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98F6D7E"/>
    <w:multiLevelType w:val="hybridMultilevel"/>
    <w:tmpl w:val="8E329C34"/>
    <w:lvl w:ilvl="0" w:tplc="77C2B044">
      <w:numFmt w:val="bullet"/>
      <w:lvlText w:val="•"/>
      <w:lvlJc w:val="left"/>
      <w:pPr>
        <w:ind w:left="1080" w:hanging="720"/>
      </w:pPr>
      <w:rPr>
        <w:rFonts w:ascii="Times" w:eastAsia="Times New Roman"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01F34C2"/>
    <w:multiLevelType w:val="hybridMultilevel"/>
    <w:tmpl w:val="6C289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6EA3E7E"/>
    <w:multiLevelType w:val="hybridMultilevel"/>
    <w:tmpl w:val="6F42D2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3"/>
  </w:num>
  <w:num w:numId="4">
    <w:abstractNumId w:val="12"/>
  </w:num>
  <w:num w:numId="5">
    <w:abstractNumId w:val="3"/>
  </w:num>
  <w:num w:numId="6">
    <w:abstractNumId w:val="1"/>
  </w:num>
  <w:num w:numId="7">
    <w:abstractNumId w:val="6"/>
  </w:num>
  <w:num w:numId="8">
    <w:abstractNumId w:val="11"/>
  </w:num>
  <w:num w:numId="9">
    <w:abstractNumId w:val="5"/>
  </w:num>
  <w:num w:numId="10">
    <w:abstractNumId w:val="9"/>
  </w:num>
  <w:num w:numId="11">
    <w:abstractNumId w:val="17"/>
  </w:num>
  <w:num w:numId="12">
    <w:abstractNumId w:val="14"/>
  </w:num>
  <w:num w:numId="13">
    <w:abstractNumId w:val="18"/>
  </w:num>
  <w:num w:numId="14">
    <w:abstractNumId w:val="4"/>
  </w:num>
  <w:num w:numId="15">
    <w:abstractNumId w:val="15"/>
  </w:num>
  <w:num w:numId="16">
    <w:abstractNumId w:val="10"/>
  </w:num>
  <w:num w:numId="17">
    <w:abstractNumId w:val="16"/>
  </w:num>
  <w:num w:numId="18">
    <w:abstractNumId w:val="7"/>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2831"/>
    <w:rsid w:val="0000704D"/>
    <w:rsid w:val="00012955"/>
    <w:rsid w:val="00043545"/>
    <w:rsid w:val="00077803"/>
    <w:rsid w:val="000B2D31"/>
    <w:rsid w:val="000C4117"/>
    <w:rsid w:val="000C592B"/>
    <w:rsid w:val="000E1ED9"/>
    <w:rsid w:val="000E3362"/>
    <w:rsid w:val="000E65B6"/>
    <w:rsid w:val="000F7419"/>
    <w:rsid w:val="00100A59"/>
    <w:rsid w:val="00113FA4"/>
    <w:rsid w:val="00116B98"/>
    <w:rsid w:val="00136241"/>
    <w:rsid w:val="00141E57"/>
    <w:rsid w:val="00146B52"/>
    <w:rsid w:val="001B26D6"/>
    <w:rsid w:val="002109E5"/>
    <w:rsid w:val="00223540"/>
    <w:rsid w:val="00226FF7"/>
    <w:rsid w:val="002274FB"/>
    <w:rsid w:val="00227AD0"/>
    <w:rsid w:val="00284A28"/>
    <w:rsid w:val="00290346"/>
    <w:rsid w:val="002A4F5A"/>
    <w:rsid w:val="002B1374"/>
    <w:rsid w:val="002C4F01"/>
    <w:rsid w:val="002C5430"/>
    <w:rsid w:val="002D7C61"/>
    <w:rsid w:val="002F6CA9"/>
    <w:rsid w:val="003024AE"/>
    <w:rsid w:val="003024BA"/>
    <w:rsid w:val="003032DF"/>
    <w:rsid w:val="003069BF"/>
    <w:rsid w:val="00324B2E"/>
    <w:rsid w:val="0033779D"/>
    <w:rsid w:val="0034426C"/>
    <w:rsid w:val="00353853"/>
    <w:rsid w:val="0035658A"/>
    <w:rsid w:val="00382831"/>
    <w:rsid w:val="00385FD2"/>
    <w:rsid w:val="003A1007"/>
    <w:rsid w:val="003C1750"/>
    <w:rsid w:val="003E399A"/>
    <w:rsid w:val="00403B41"/>
    <w:rsid w:val="004468DD"/>
    <w:rsid w:val="0045280F"/>
    <w:rsid w:val="004A597C"/>
    <w:rsid w:val="004E0B4B"/>
    <w:rsid w:val="004F253E"/>
    <w:rsid w:val="0050548D"/>
    <w:rsid w:val="0053066D"/>
    <w:rsid w:val="0054719B"/>
    <w:rsid w:val="00573988"/>
    <w:rsid w:val="005764CA"/>
    <w:rsid w:val="00582DA2"/>
    <w:rsid w:val="005A16DC"/>
    <w:rsid w:val="005B0832"/>
    <w:rsid w:val="005B4CA8"/>
    <w:rsid w:val="006357A5"/>
    <w:rsid w:val="00686FDA"/>
    <w:rsid w:val="00687FDF"/>
    <w:rsid w:val="006A4BF1"/>
    <w:rsid w:val="006B261E"/>
    <w:rsid w:val="006B64E1"/>
    <w:rsid w:val="006C1068"/>
    <w:rsid w:val="006D7749"/>
    <w:rsid w:val="006F7373"/>
    <w:rsid w:val="007079B9"/>
    <w:rsid w:val="0071651F"/>
    <w:rsid w:val="00720BA4"/>
    <w:rsid w:val="007674F4"/>
    <w:rsid w:val="00782A4A"/>
    <w:rsid w:val="007A13B5"/>
    <w:rsid w:val="007A1587"/>
    <w:rsid w:val="007A76DA"/>
    <w:rsid w:val="007F1015"/>
    <w:rsid w:val="00802919"/>
    <w:rsid w:val="008159CC"/>
    <w:rsid w:val="008162C8"/>
    <w:rsid w:val="008200C1"/>
    <w:rsid w:val="0083622A"/>
    <w:rsid w:val="00837F61"/>
    <w:rsid w:val="00846151"/>
    <w:rsid w:val="0086180B"/>
    <w:rsid w:val="00863CBE"/>
    <w:rsid w:val="008A31D7"/>
    <w:rsid w:val="008A7EF8"/>
    <w:rsid w:val="008C4485"/>
    <w:rsid w:val="008C5495"/>
    <w:rsid w:val="008F26CD"/>
    <w:rsid w:val="00902C0F"/>
    <w:rsid w:val="00911D1D"/>
    <w:rsid w:val="00916AE9"/>
    <w:rsid w:val="00970CC9"/>
    <w:rsid w:val="009728F4"/>
    <w:rsid w:val="0097727F"/>
    <w:rsid w:val="00992FD9"/>
    <w:rsid w:val="00995176"/>
    <w:rsid w:val="00996051"/>
    <w:rsid w:val="009B03B4"/>
    <w:rsid w:val="009B3318"/>
    <w:rsid w:val="009C4A93"/>
    <w:rsid w:val="009C4BCB"/>
    <w:rsid w:val="009E26BE"/>
    <w:rsid w:val="00A0765A"/>
    <w:rsid w:val="00A33C4C"/>
    <w:rsid w:val="00A47F91"/>
    <w:rsid w:val="00A649C1"/>
    <w:rsid w:val="00A66057"/>
    <w:rsid w:val="00A72588"/>
    <w:rsid w:val="00A96682"/>
    <w:rsid w:val="00AA6FED"/>
    <w:rsid w:val="00AB0A34"/>
    <w:rsid w:val="00AB3E37"/>
    <w:rsid w:val="00B044CC"/>
    <w:rsid w:val="00B0722A"/>
    <w:rsid w:val="00B26211"/>
    <w:rsid w:val="00BE01D3"/>
    <w:rsid w:val="00C021EA"/>
    <w:rsid w:val="00C028D8"/>
    <w:rsid w:val="00C117C9"/>
    <w:rsid w:val="00C3683F"/>
    <w:rsid w:val="00C70640"/>
    <w:rsid w:val="00C729DC"/>
    <w:rsid w:val="00C85051"/>
    <w:rsid w:val="00CE04CA"/>
    <w:rsid w:val="00CF6F36"/>
    <w:rsid w:val="00CF7257"/>
    <w:rsid w:val="00DA02F0"/>
    <w:rsid w:val="00DA22BD"/>
    <w:rsid w:val="00DE02E9"/>
    <w:rsid w:val="00DF0E7E"/>
    <w:rsid w:val="00E14F71"/>
    <w:rsid w:val="00E21868"/>
    <w:rsid w:val="00E24B5F"/>
    <w:rsid w:val="00E303BE"/>
    <w:rsid w:val="00E413ED"/>
    <w:rsid w:val="00E50E53"/>
    <w:rsid w:val="00E54310"/>
    <w:rsid w:val="00E676DA"/>
    <w:rsid w:val="00E703B3"/>
    <w:rsid w:val="00E83ADA"/>
    <w:rsid w:val="00EB5035"/>
    <w:rsid w:val="00F11B56"/>
    <w:rsid w:val="00F249D2"/>
    <w:rsid w:val="00F25560"/>
    <w:rsid w:val="00F35C4F"/>
    <w:rsid w:val="00F53934"/>
    <w:rsid w:val="00F90973"/>
    <w:rsid w:val="00FA6A80"/>
    <w:rsid w:val="00FE499B"/>
    <w:rsid w:val="00FE51CA"/>
    <w:rsid w:val="00FF20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79B9"/>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079B9"/>
    <w:rPr>
      <w:color w:val="0000FF"/>
      <w:u w:val="single"/>
    </w:rPr>
  </w:style>
  <w:style w:type="character" w:styleId="FollowedHyperlink">
    <w:name w:val="FollowedHyperlink"/>
    <w:basedOn w:val="DefaultParagraphFont"/>
    <w:rsid w:val="007079B9"/>
    <w:rPr>
      <w:color w:val="800080"/>
      <w:u w:val="single"/>
    </w:rPr>
  </w:style>
  <w:style w:type="paragraph" w:styleId="BalloonText">
    <w:name w:val="Balloon Text"/>
    <w:basedOn w:val="Normal"/>
    <w:link w:val="BalloonTextChar"/>
    <w:rsid w:val="00C028D8"/>
    <w:rPr>
      <w:rFonts w:ascii="Lucida Grande" w:hAnsi="Lucida Grande" w:cs="Lucida Grande"/>
      <w:sz w:val="18"/>
      <w:szCs w:val="18"/>
    </w:rPr>
  </w:style>
  <w:style w:type="character" w:customStyle="1" w:styleId="BalloonTextChar">
    <w:name w:val="Balloon Text Char"/>
    <w:basedOn w:val="DefaultParagraphFont"/>
    <w:link w:val="BalloonText"/>
    <w:rsid w:val="00C028D8"/>
    <w:rPr>
      <w:rFonts w:ascii="Lucida Grande" w:hAnsi="Lucida Grande" w:cs="Lucida Grande"/>
      <w:sz w:val="18"/>
      <w:szCs w:val="18"/>
    </w:rPr>
  </w:style>
  <w:style w:type="paragraph" w:styleId="ListParagraph">
    <w:name w:val="List Paragraph"/>
    <w:basedOn w:val="Normal"/>
    <w:uiPriority w:val="34"/>
    <w:qFormat/>
    <w:rsid w:val="00012955"/>
    <w:pPr>
      <w:spacing w:after="200" w:line="276" w:lineRule="auto"/>
      <w:ind w:left="720"/>
      <w:contextualSpacing/>
    </w:pPr>
    <w:rPr>
      <w:rFonts w:asciiTheme="minorHAnsi" w:eastAsiaTheme="minorHAnsi" w:hAnsiTheme="minorHAnsi" w:cstheme="minorBidi"/>
      <w:sz w:val="22"/>
      <w:szCs w:val="22"/>
    </w:rPr>
  </w:style>
  <w:style w:type="paragraph" w:styleId="Header">
    <w:name w:val="header"/>
    <w:basedOn w:val="Normal"/>
    <w:link w:val="HeaderChar"/>
    <w:rsid w:val="005A16DC"/>
    <w:pPr>
      <w:tabs>
        <w:tab w:val="center" w:pos="4680"/>
        <w:tab w:val="right" w:pos="9360"/>
      </w:tabs>
    </w:pPr>
  </w:style>
  <w:style w:type="character" w:customStyle="1" w:styleId="HeaderChar">
    <w:name w:val="Header Char"/>
    <w:basedOn w:val="DefaultParagraphFont"/>
    <w:link w:val="Header"/>
    <w:rsid w:val="005A16DC"/>
    <w:rPr>
      <w:sz w:val="24"/>
    </w:rPr>
  </w:style>
  <w:style w:type="paragraph" w:styleId="Footer">
    <w:name w:val="footer"/>
    <w:basedOn w:val="Normal"/>
    <w:link w:val="FooterChar"/>
    <w:rsid w:val="005A16DC"/>
    <w:pPr>
      <w:tabs>
        <w:tab w:val="center" w:pos="4680"/>
        <w:tab w:val="right" w:pos="9360"/>
      </w:tabs>
    </w:pPr>
  </w:style>
  <w:style w:type="character" w:customStyle="1" w:styleId="FooterChar">
    <w:name w:val="Footer Char"/>
    <w:basedOn w:val="DefaultParagraphFont"/>
    <w:link w:val="Footer"/>
    <w:rsid w:val="005A16DC"/>
    <w:rPr>
      <w:sz w:val="24"/>
    </w:rPr>
  </w:style>
  <w:style w:type="character" w:styleId="CommentReference">
    <w:name w:val="annotation reference"/>
    <w:basedOn w:val="DefaultParagraphFont"/>
    <w:rsid w:val="001B26D6"/>
    <w:rPr>
      <w:sz w:val="16"/>
      <w:szCs w:val="16"/>
    </w:rPr>
  </w:style>
  <w:style w:type="paragraph" w:styleId="CommentText">
    <w:name w:val="annotation text"/>
    <w:basedOn w:val="Normal"/>
    <w:link w:val="CommentTextChar"/>
    <w:rsid w:val="001B26D6"/>
    <w:rPr>
      <w:sz w:val="20"/>
    </w:rPr>
  </w:style>
  <w:style w:type="character" w:customStyle="1" w:styleId="CommentTextChar">
    <w:name w:val="Comment Text Char"/>
    <w:basedOn w:val="DefaultParagraphFont"/>
    <w:link w:val="CommentText"/>
    <w:rsid w:val="001B26D6"/>
  </w:style>
  <w:style w:type="paragraph" w:styleId="CommentSubject">
    <w:name w:val="annotation subject"/>
    <w:basedOn w:val="CommentText"/>
    <w:next w:val="CommentText"/>
    <w:link w:val="CommentSubjectChar"/>
    <w:rsid w:val="001B26D6"/>
    <w:rPr>
      <w:b/>
      <w:bCs/>
    </w:rPr>
  </w:style>
  <w:style w:type="character" w:customStyle="1" w:styleId="CommentSubjectChar">
    <w:name w:val="Comment Subject Char"/>
    <w:basedOn w:val="CommentTextChar"/>
    <w:link w:val="CommentSubject"/>
    <w:rsid w:val="001B26D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79B9"/>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079B9"/>
    <w:rPr>
      <w:color w:val="0000FF"/>
      <w:u w:val="single"/>
    </w:rPr>
  </w:style>
  <w:style w:type="character" w:styleId="FollowedHyperlink">
    <w:name w:val="FollowedHyperlink"/>
    <w:basedOn w:val="DefaultParagraphFont"/>
    <w:rsid w:val="007079B9"/>
    <w:rPr>
      <w:color w:val="800080"/>
      <w:u w:val="single"/>
    </w:rPr>
  </w:style>
  <w:style w:type="paragraph" w:styleId="BalloonText">
    <w:name w:val="Balloon Text"/>
    <w:basedOn w:val="Normal"/>
    <w:link w:val="BalloonTextChar"/>
    <w:rsid w:val="00C028D8"/>
    <w:rPr>
      <w:rFonts w:ascii="Lucida Grande" w:hAnsi="Lucida Grande" w:cs="Lucida Grande"/>
      <w:sz w:val="18"/>
      <w:szCs w:val="18"/>
    </w:rPr>
  </w:style>
  <w:style w:type="character" w:customStyle="1" w:styleId="BalloonTextChar">
    <w:name w:val="Balloon Text Char"/>
    <w:basedOn w:val="DefaultParagraphFont"/>
    <w:link w:val="BalloonText"/>
    <w:rsid w:val="00C028D8"/>
    <w:rPr>
      <w:rFonts w:ascii="Lucida Grande" w:hAnsi="Lucida Grande" w:cs="Lucida Grande"/>
      <w:sz w:val="18"/>
      <w:szCs w:val="18"/>
    </w:rPr>
  </w:style>
  <w:style w:type="paragraph" w:styleId="ListParagraph">
    <w:name w:val="List Paragraph"/>
    <w:basedOn w:val="Normal"/>
    <w:uiPriority w:val="34"/>
    <w:qFormat/>
    <w:rsid w:val="00012955"/>
    <w:pPr>
      <w:spacing w:after="200" w:line="276" w:lineRule="auto"/>
      <w:ind w:left="720"/>
      <w:contextualSpacing/>
    </w:pPr>
    <w:rPr>
      <w:rFonts w:asciiTheme="minorHAnsi" w:eastAsiaTheme="minorHAnsi" w:hAnsiTheme="minorHAnsi" w:cstheme="minorBidi"/>
      <w:sz w:val="22"/>
      <w:szCs w:val="22"/>
    </w:rPr>
  </w:style>
  <w:style w:type="paragraph" w:styleId="Header">
    <w:name w:val="header"/>
    <w:basedOn w:val="Normal"/>
    <w:link w:val="HeaderChar"/>
    <w:rsid w:val="005A16DC"/>
    <w:pPr>
      <w:tabs>
        <w:tab w:val="center" w:pos="4680"/>
        <w:tab w:val="right" w:pos="9360"/>
      </w:tabs>
    </w:pPr>
  </w:style>
  <w:style w:type="character" w:customStyle="1" w:styleId="HeaderChar">
    <w:name w:val="Header Char"/>
    <w:basedOn w:val="DefaultParagraphFont"/>
    <w:link w:val="Header"/>
    <w:rsid w:val="005A16DC"/>
    <w:rPr>
      <w:sz w:val="24"/>
    </w:rPr>
  </w:style>
  <w:style w:type="paragraph" w:styleId="Footer">
    <w:name w:val="footer"/>
    <w:basedOn w:val="Normal"/>
    <w:link w:val="FooterChar"/>
    <w:rsid w:val="005A16DC"/>
    <w:pPr>
      <w:tabs>
        <w:tab w:val="center" w:pos="4680"/>
        <w:tab w:val="right" w:pos="9360"/>
      </w:tabs>
    </w:pPr>
  </w:style>
  <w:style w:type="character" w:customStyle="1" w:styleId="FooterChar">
    <w:name w:val="Footer Char"/>
    <w:basedOn w:val="DefaultParagraphFont"/>
    <w:link w:val="Footer"/>
    <w:rsid w:val="005A16DC"/>
    <w:rPr>
      <w:sz w:val="24"/>
    </w:rPr>
  </w:style>
  <w:style w:type="character" w:styleId="CommentReference">
    <w:name w:val="annotation reference"/>
    <w:basedOn w:val="DefaultParagraphFont"/>
    <w:rsid w:val="001B26D6"/>
    <w:rPr>
      <w:sz w:val="16"/>
      <w:szCs w:val="16"/>
    </w:rPr>
  </w:style>
  <w:style w:type="paragraph" w:styleId="CommentText">
    <w:name w:val="annotation text"/>
    <w:basedOn w:val="Normal"/>
    <w:link w:val="CommentTextChar"/>
    <w:rsid w:val="001B26D6"/>
    <w:rPr>
      <w:sz w:val="20"/>
    </w:rPr>
  </w:style>
  <w:style w:type="character" w:customStyle="1" w:styleId="CommentTextChar">
    <w:name w:val="Comment Text Char"/>
    <w:basedOn w:val="DefaultParagraphFont"/>
    <w:link w:val="CommentText"/>
    <w:rsid w:val="001B26D6"/>
  </w:style>
  <w:style w:type="paragraph" w:styleId="CommentSubject">
    <w:name w:val="annotation subject"/>
    <w:basedOn w:val="CommentText"/>
    <w:next w:val="CommentText"/>
    <w:link w:val="CommentSubjectChar"/>
    <w:rsid w:val="001B26D6"/>
    <w:rPr>
      <w:b/>
      <w:bCs/>
    </w:rPr>
  </w:style>
  <w:style w:type="character" w:customStyle="1" w:styleId="CommentSubjectChar">
    <w:name w:val="Comment Subject Char"/>
    <w:basedOn w:val="CommentTextChar"/>
    <w:link w:val="CommentSubject"/>
    <w:rsid w:val="001B26D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1366621">
      <w:bodyDiv w:val="1"/>
      <w:marLeft w:val="0"/>
      <w:marRight w:val="0"/>
      <w:marTop w:val="0"/>
      <w:marBottom w:val="0"/>
      <w:divBdr>
        <w:top w:val="none" w:sz="0" w:space="0" w:color="auto"/>
        <w:left w:val="none" w:sz="0" w:space="0" w:color="auto"/>
        <w:bottom w:val="none" w:sz="0" w:space="0" w:color="auto"/>
        <w:right w:val="none" w:sz="0" w:space="0" w:color="auto"/>
      </w:divBdr>
    </w:div>
    <w:div w:id="198018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s3.amazonaws.com/pa-hrsuite-production/620/docs/56148.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diversity.harvard.edu/files/diversity/files/afp_application_2015_for_visiting_fellowsrev.doc" TargetMode="External"/><Relationship Id="rId5" Type="http://schemas.openxmlformats.org/officeDocument/2006/relationships/webSettings" Target="webSettings.xml"/><Relationship Id="rId10" Type="http://schemas.openxmlformats.org/officeDocument/2006/relationships/hyperlink" Target="mailto:afp@harvard.edu" TargetMode="External"/><Relationship Id="rId4" Type="http://schemas.openxmlformats.org/officeDocument/2006/relationships/settings" Target="settings.xml"/><Relationship Id="rId9" Type="http://schemas.openxmlformats.org/officeDocument/2006/relationships/hyperlink" Target="http://diversity.harvard.edu/pages/fellowship"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2</Pages>
  <Words>913</Words>
  <Characters>5860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AFP Ad</vt:lpstr>
    </vt:vector>
  </TitlesOfParts>
  <Company>Dell Computer Corporation</Company>
  <LinksUpToDate>false</LinksUpToDate>
  <CharactersWithSpaces>6760</CharactersWithSpaces>
  <SharedDoc>false</SharedDoc>
  <HLinks>
    <vt:vector size="6" baseType="variant">
      <vt:variant>
        <vt:i4>2883711</vt:i4>
      </vt:variant>
      <vt:variant>
        <vt:i4>0</vt:i4>
      </vt:variant>
      <vt:variant>
        <vt:i4>0</vt:i4>
      </vt:variant>
      <vt:variant>
        <vt:i4>5</vt:i4>
      </vt:variant>
      <vt:variant>
        <vt:lpwstr>http://www.opa.haravrd.edu/afp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AFP Ad</dc:title>
  <dc:creator>Teresa Malonzo</dc:creator>
  <cp:lastModifiedBy>Cawthorne, Lori</cp:lastModifiedBy>
  <cp:revision>6</cp:revision>
  <cp:lastPrinted>2015-01-15T15:18:00Z</cp:lastPrinted>
  <dcterms:created xsi:type="dcterms:W3CDTF">2016-03-09T21:12:00Z</dcterms:created>
  <dcterms:modified xsi:type="dcterms:W3CDTF">2016-03-17T20:05:00Z</dcterms:modified>
</cp:coreProperties>
</file>